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A01" w:rsidRDefault="00DF0A01" w:rsidP="00DF0A01">
      <w:pPr>
        <w:pStyle w:val="ConsPlusTitle"/>
        <w:jc w:val="right"/>
      </w:pPr>
      <w:bookmarkStart w:id="0" w:name="_GoBack"/>
      <w:bookmarkEnd w:id="0"/>
      <w:r>
        <w:t>ПРИКАЗ</w:t>
      </w:r>
      <w:r w:rsidRPr="00DF0A01">
        <w:t xml:space="preserve"> </w:t>
      </w:r>
      <w:proofErr w:type="spellStart"/>
      <w:r>
        <w:t>Минпросвещения</w:t>
      </w:r>
      <w:proofErr w:type="spellEnd"/>
      <w:r>
        <w:t xml:space="preserve"> об утверждении </w:t>
      </w:r>
    </w:p>
    <w:p w:rsidR="00DF0A01" w:rsidRPr="00DF0A01" w:rsidRDefault="00DF0A01" w:rsidP="00DF0A01">
      <w:pPr>
        <w:pStyle w:val="ConsPlusTitle"/>
        <w:jc w:val="right"/>
      </w:pPr>
      <w:r>
        <w:t>ФОП НОО</w:t>
      </w:r>
    </w:p>
    <w:p w:rsidR="00DF0A01" w:rsidRDefault="00DF0A01" w:rsidP="00DF0A01">
      <w:pPr>
        <w:pStyle w:val="ConsPlusTitle"/>
        <w:jc w:val="right"/>
      </w:pPr>
      <w:r>
        <w:t>от 16 ноября 2022 г. N 992</w:t>
      </w:r>
    </w:p>
    <w:p w:rsidR="00DF0A01" w:rsidRDefault="00DF0A01" w:rsidP="00DF0A01">
      <w:pPr>
        <w:pStyle w:val="ConsPlusTitle"/>
        <w:ind w:firstLine="540"/>
        <w:jc w:val="both"/>
        <w:outlineLvl w:val="2"/>
      </w:pPr>
      <w:r w:rsidRPr="00DF0A01">
        <w:br/>
      </w:r>
      <w:r w:rsidRPr="00DF0A01">
        <w:br/>
      </w:r>
      <w:r>
        <w:t>24. Федеральная рабочая программа воспитания.</w:t>
      </w:r>
    </w:p>
    <w:p w:rsidR="00DF0A01" w:rsidRDefault="00DF0A01" w:rsidP="00DF0A01">
      <w:pPr>
        <w:pStyle w:val="ConsPlusNormal"/>
        <w:ind w:firstLine="540"/>
        <w:jc w:val="both"/>
      </w:pPr>
    </w:p>
    <w:p w:rsidR="00DF0A01" w:rsidRDefault="00DF0A01" w:rsidP="00DF0A01">
      <w:pPr>
        <w:pStyle w:val="ConsPlusTitle"/>
        <w:ind w:firstLine="540"/>
        <w:jc w:val="both"/>
        <w:outlineLvl w:val="3"/>
      </w:pPr>
      <w:r>
        <w:t>24.1. Пояснительная записка.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24.1.1. Федеральная рабочая программа воспитания для образовательных организаций (далее - Программа воспитания) служит основой для разработки рабочей программы воспитания ООП НОО. 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24.1.2. Программа воспитания: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предназначена для планирования и организации системной воспитательной деятельности в образовательной организации;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24.1.3. Программа воспитания включает три раздела: целевой, содержательный, организационный.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24.1.4. 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DF0A01" w:rsidRDefault="00DF0A01" w:rsidP="00DF0A01">
      <w:pPr>
        <w:pStyle w:val="ConsPlusNormal"/>
        <w:ind w:firstLine="540"/>
        <w:jc w:val="both"/>
      </w:pPr>
    </w:p>
    <w:p w:rsidR="00DF0A01" w:rsidRDefault="00DF0A01" w:rsidP="00DF0A01">
      <w:pPr>
        <w:pStyle w:val="ConsPlusTitle"/>
        <w:ind w:firstLine="540"/>
        <w:jc w:val="both"/>
        <w:outlineLvl w:val="3"/>
      </w:pPr>
      <w:r>
        <w:t>24.2. Целевой раздел.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24.2.1. 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</w:t>
      </w:r>
      <w:r>
        <w:lastRenderedPageBreak/>
        <w:t>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24.2.2.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24.2.3. Цель воспитания обучающихся в образовательной организации: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24.2.4. Задачи воспитания обучающихся в образовательной организации: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формирование и развитие личностных отношений к этим нормам, ценностям, традициям (их освоение, принятие);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достижение личностных результатов освоения общеобразовательных программ в соответствии с ФГОС НОО.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24.2.5. Личностные результаты освоения обучающимися образовательных программ включают: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осознание российской гражданской идентичности;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proofErr w:type="spellStart"/>
      <w:r>
        <w:t>сформированность</w:t>
      </w:r>
      <w:proofErr w:type="spellEnd"/>
      <w:r>
        <w:t xml:space="preserve"> ценностей самостоятельности и инициативы;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готовность обучающихся к саморазвитию, самостоятельности и личностному самоопределению;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наличие мотивации к целенаправленной социально значимой деятельности;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proofErr w:type="spellStart"/>
      <w:r>
        <w:t>сформированность</w:t>
      </w:r>
      <w:proofErr w:type="spellEnd"/>
      <w:r>
        <w:t xml:space="preserve"> внутренней позиции личности как особого ценностного отношения к себе, окружающим людям и жизни в целом.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24.2.6. Воспитательная деятельность в образовательной организации планируется и </w:t>
      </w:r>
      <w:r>
        <w:lastRenderedPageBreak/>
        <w:t>осуществляется на основе аксиологического, антропологического, культурно-исторического, системно-</w:t>
      </w:r>
      <w:proofErr w:type="spellStart"/>
      <w:r>
        <w:t>деятельностного</w:t>
      </w:r>
      <w:proofErr w:type="spellEnd"/>
      <w: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t>возрастосообразности</w:t>
      </w:r>
      <w:proofErr w:type="spellEnd"/>
      <w:r>
        <w:t>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24.2.7.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1)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2)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3) 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4) 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5) Физического воспитания,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6)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7)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8)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24.2.8. Целевые ориентиры результатов воспитания.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lastRenderedPageBreak/>
        <w:t>Требования к личностным результатам освоения обучающимися ООП НОО установлены ФГОС НОО.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24.2.9. Целевые ориентиры результатов воспитания на уровне начального общего образования.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24.2.9.1. Гражданско-патриотическое воспитание: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знающий и любящий свою малую родину, свой край, имеющий представление о Родине - России, ее территории, расположении;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сознающий принадлежность к своему народу и к общности граждан России, проявляющий уважение к своему и другим народам;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понимающий свою сопричастность к прошлому, настоящему и будущему родного края, своей Родины - России, Российского государства;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имеющий первоначальные представления о правах и ответственности человека в обществе, гражданских правах и обязанностях;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24.2.9.2. Духовно-нравственное воспитание: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сознающий ценность каждой человеческой жизни, признающий индивидуальность и достоинство каждого человека;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Умеющий оценивать поступки с позиции их соответствия нравственным нормам, осознающий ответственность за свои поступки.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</w:t>
      </w:r>
      <w:r>
        <w:lastRenderedPageBreak/>
        <w:t>народов, вероисповеданий.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24.2.9.3. Эстетическое воспитание: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способный воспринимать и чувствовать прекрасное в быту, природе, искусстве, творчестве людей;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проявляющий интерес и уважение к отечественной и мировой художественной культуре;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проявляющий стремление к самовыражению в разных видах художественной деятельности, искусстве.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24.2.9.4. Физическое воспитание, формирование культуры здоровья и эмоционального благополучия: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владеющий основными навыками личной и общественной гигиены, безопасного поведения в быту, природе, обществе;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ориентированный на физическое развитие с учетом возможностей здоровья, занятия физкультурой и спортом;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сознающий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24.2.9.5. Трудовое воспитание: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сознающий ценность труда в жизни человека, семьи, общества;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проявляющий уважение к труду, людям труда, бережное отношение к результатам труда, ответственное потребление;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проявляющий интерес к разным профессиям;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участвующий в различных видах доступного по возрасту труда, трудовой деятельности.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24.2.9.6. Экологическое воспитание: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понимающий ценность природы, зависимость жизни людей от природы, влияние людей на природу, окружающую среду;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выражающий готовность в своей деятельности придерживаться экологических норм.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24.2.9.7. Ценности научного познания: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lastRenderedPageBreak/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имеющий первоначальные навыки наблюдений, систематизации и осмысления опыта в естественно-научной и гуманитарной областях знания.</w:t>
      </w:r>
    </w:p>
    <w:p w:rsidR="00DF0A01" w:rsidRDefault="00DF0A01" w:rsidP="00DF0A01">
      <w:pPr>
        <w:pStyle w:val="ConsPlusNormal"/>
        <w:ind w:firstLine="540"/>
        <w:jc w:val="both"/>
      </w:pPr>
    </w:p>
    <w:p w:rsidR="00DF0A01" w:rsidRDefault="00DF0A01" w:rsidP="00DF0A01">
      <w:pPr>
        <w:pStyle w:val="ConsPlusTitle"/>
        <w:ind w:firstLine="540"/>
        <w:jc w:val="both"/>
        <w:outlineLvl w:val="3"/>
      </w:pPr>
      <w:r>
        <w:t>24.3. Содержательный раздел.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24.3.1. Уклад образовательной организации.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24.3.1.1. В данном разделе раскрываются основные особенности уклада образовательной организации.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Уклад задает порядок жизни образовательной организации и аккумулирует ключевые характеристики, определяющие особенности воспитательного процесса. Уклад образовательной организации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организации и ее репутацию в окружающем образовательном пространстве, социуме.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24.3.1.2. Ниже приведен перечень ряда основных и дополнительных характеристик, значимых для описания уклада, особенностей условий воспитания в образовательной организации.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24.3.1.3. Основные характеристики (целесообразно учитывать в описании):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основные вехи истории образовательной организации, выдающиеся события, деятели в ее истории;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цель образовательной организации в самосознании ее педагогического коллектива;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наиболее значимые традиционные дела, события, мероприятия в образовательной организации, составляющие основу воспитательной системы;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традиции и ритуалы, символика, особые нормы этикета в образовательной организации;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социальные партнеры образовательной организации, их роль, возможности в развитии, совершенствовании условий воспитания, воспитательной деятельности;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значимые для воспитания проекты и программы, в которых образовательная организация уже участвует или планирует участвовать (федеральные, региональные, муниципальные, международные, сетевые и другие), включенные в систему воспитательной деятельности;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реализуемые инновационные, перспективные воспитательные практики, определяющие "уникальность" образовательной организации; результаты их реализации, трансляции в системе образования;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lastRenderedPageBreak/>
        <w:t>наличие проблемных зон, дефицитов, препятствий достижению эффективных результатов в воспитательной деятельности и решения этих проблем, отсутствующие или недостаточно выраженные в массовой практике.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24.3.1.4. Дополнительные характеристики (могут учитываться в описании):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особенности местоположения и социокультурного окружения образовательной организации, историко-культурная, этнокультурная, конфессиональная специфика населения местности, включенность в историко-культурный контекст территории;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особыми образовательными потребностями, обучающихся с ОВЗ, находящихся в трудной жизненной ситуации и другое;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организационно-правовая форма образовательной организации, наличие разных уровней общего образования, направленность образовательных программ, в том числе наличие образовательных программ с углубленным изучением учебных предметов;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режим деятельности образовательной организации, в том числе характеристики по решению участников образовательных отношений (форма обучающихся, организация питания и другое);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наличие вариативных учебных курсов, практик гражданской, духовно-нравственной, социокультурной, экологической и другой воспитательной направленности, в том числе включенных в учебные планы по решению участников образовательных отношений, авторских курсов, программ воспитательной направленности, самостоятельно разработанных и реализуемых педагогическими работниками образовательной организации.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24.3.2. Виды, формы и содержание воспитательной деятельности.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24.3.2.1. Виды, формы и содержание воспитательной деятельности в этом разделе планируются, представляются по модулям.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В модуле описываются виды, формы и содержание воспитательной работы в учебном году в рамках определенного направления деятельности в образовательной организации. 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и другое).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24.3.2.2. В Программе воспитания представлены описания воспитательной работы в рамках основных (инвариантных) модулей, согласно правовым условиям реализации образовательных программ (урочная деятельность, внеурочная деятельность и другое). Раздел можно дополнить описанием дополнительных (вариативных) модулей, если такая деятельность реализуется в общеобразовательной организации (дополнительное образование, детские общественные объединения, школьные медиа, школьный музей, добровольческая деятельность (</w:t>
      </w:r>
      <w:proofErr w:type="spellStart"/>
      <w:r>
        <w:t>волонтерство</w:t>
      </w:r>
      <w:proofErr w:type="spellEnd"/>
      <w:r>
        <w:t>), школьные спортивные клубы, школьные театры, наставничество), а также описанием иных модулей, разработанных образовательной организацией.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Последовательность описания модулей является ориентировочной, в рабочей программе воспитания образовательной организации их можно расположить в последовательности, соответствующей значимости в воспитательной деятельности </w:t>
      </w:r>
      <w:r>
        <w:lastRenderedPageBreak/>
        <w:t>образовательной организации по самооценке педагогического коллектива.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24.3.2.3. Модуль "Урочная деятельность".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Реализация воспитательного потенциала уроков (урочной деятельности, аудиторных занятий в рамках максимально допустимой учебной нагрузки) может предусматривать (указываются конкретные позиции, имеющиеся в образовательной организации или запланированные):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24.3.2.4. Модуль "Внеурочная деятельность".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lastRenderedPageBreak/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 (указываются конкретные курсы, занятия, другие формы работы в рамках внеурочной деятельности, реализуемые в образовательной организации или запланированные):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курсы, занятия патриотической, гражданско-патриотической, военно-патриотической, краеведческой, историко-культурной направленности;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курсы, занятия познавательной, научной, исследовательской, просветительской направленности;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курсы, занятия экологической, природоохранной направленности;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курсы, занятия в области искусств, художественного творчества разных видов и жанров;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курсы, занятия туристско-краеведческой направленности;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курсы, занятия оздоровительной и спортивной направленности.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24.3.2.5. Модуль "Классное руководство".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 (указываются конкретные позиции, имеющиеся в образовательной организации или запланированные):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планирование и проведение классных часов целевой воспитательной тематической направленности;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сплочение коллектива класса через игры и тренинги на </w:t>
      </w:r>
      <w:proofErr w:type="spellStart"/>
      <w:r>
        <w:t>командообразование</w:t>
      </w:r>
      <w:proofErr w:type="spellEnd"/>
      <w:r>
        <w:t xml:space="preserve">, </w:t>
      </w:r>
      <w:proofErr w:type="spellStart"/>
      <w:r>
        <w:t>внеучебные</w:t>
      </w:r>
      <w:proofErr w:type="spellEnd"/>
      <w:r>
        <w:t xml:space="preserve"> и внешкольные мероприятия, походы, экскурсии, празднования дней рождения обучающихся, классные вечера;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</w:t>
      </w:r>
      <w:r>
        <w:lastRenderedPageBreak/>
        <w:t>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>
        <w:t>внеучебной</w:t>
      </w:r>
      <w:proofErr w:type="spellEnd"/>
      <w:r>
        <w:t xml:space="preserve"> обстановке, участвовать в родительских собраниях класса;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проведение в классе праздников, конкурсов, соревнований и других мероприятий.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24.3.2.6. Модуль "Основные школьные дела".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Реализация воспитательного потенциала основных школьных дел может предусматривать (указываются конкретные позиции, имеющиеся в образовательной организации или запланированные):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участие во всероссийских акциях, посвященных значимым событиям в России, мире;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</w:t>
      </w:r>
      <w:r>
        <w:lastRenderedPageBreak/>
        <w:t>соревнованиях, олимпиадах, вклад в развитие образовательной организации, своей местности;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24.3.2.7. Модуль "Внешкольные мероприятия".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Реализация воспитательного потенциала внешкольных мероприятий может предусматривать (указываются конкретные позиции, имеющиеся в образовательной организации или запланированные):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</w:t>
      </w:r>
      <w:proofErr w:type="gramStart"/>
      <w:r>
        <w:t>биографий</w:t>
      </w:r>
      <w:proofErr w:type="gramEnd"/>
      <w:r>
        <w:t xml:space="preserve">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</w:t>
      </w:r>
      <w:r>
        <w:lastRenderedPageBreak/>
        <w:t>доверительными взаимоотношениями, ответственным отношением к делу, атмосферой эмоционально-психологического комфорта.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24.3.2.8. Модуль "Организация предметно-пространственной среды".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 (указываются конкретные позиции, имеющиеся в образовательной организации или запланированные):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организацию и проведение церемоний поднятия (спуска) государственного флага Российской Федерации;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разработку, оформление, поддержание, использование в воспитательном процессе "мест гражданского почитания" (в том числе, если образовательная организация носит имя выдающегося исторического деятеля, ученого, героя, защитника Отечества и других) в помещениях 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разработку и популяризацию символики образовательной организации (эмблема, флаг, логотип, элементы костюма обучающихся и другое), используемой как повседневно, </w:t>
      </w:r>
      <w:r>
        <w:lastRenderedPageBreak/>
        <w:t>так и в торжественные моменты;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24.3.2.9. Модуль "Взаимодействие с родителями (законными представителями)".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Реализация воспитательного потенциала взаимодействия с родителями (законными представителями) обучающихся может предусматривать (указываются конкретные позиции, имеющиеся в образовательной организации или запланированные):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родительские дни, в которые родители (законные представители) могут посещать уроки и внеурочные занятия;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lastRenderedPageBreak/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родительские форумы на официальном сайте образовательной организации в информационно-коммуникационной сети "Интернет",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привлечение родителей (законных представителей) к подготовке и проведению классных и общешкольных мероприятий;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24.3.2.10. Модуль "Самоуправление".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Реализация воспитательного потенциала ученического самоуправления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организацию и деятельность органов ученического самоуправления (совет обучающихся или других), избранных обучающимися;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представление органами ученического самоуправления интересов обучающихся в процессе управления образовательной организацией;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защиту органами ученического самоуправления законных интересов и прав обучающихся;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24.3.2.11. Модуль "Профилактика и безопасность".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</w:t>
      </w:r>
      <w:r>
        <w:lastRenderedPageBreak/>
        <w:t>обучающихся по разным направлениям (агрессивное поведение, зависимости и другое);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>
        <w:t>конфликтологов</w:t>
      </w:r>
      <w:proofErr w:type="spellEnd"/>
      <w:r>
        <w:t>, коррекционных педагогов, работников социальных служб, правоохранительных органов, опеки и других);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разработку и реализацию профилактических программ, направленных на работу как с </w:t>
      </w:r>
      <w:proofErr w:type="spellStart"/>
      <w:r>
        <w:t>девиантными</w:t>
      </w:r>
      <w:proofErr w:type="spellEnd"/>
      <w:r>
        <w:t xml:space="preserve"> обучающимися, так и с их окружением; организацию межведомственного взаимодействия;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>
        <w:t>антиэкстремистской</w:t>
      </w:r>
      <w:proofErr w:type="spellEnd"/>
      <w:r>
        <w:t xml:space="preserve"> безопасности, гражданской обороне и другие);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>
        <w:t>саморефлексии</w:t>
      </w:r>
      <w:proofErr w:type="spellEnd"/>
      <w:r>
        <w:t>, самоконтроля, устойчивости к негативным воздействиям, групповому давлению;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>
        <w:t>девиантному</w:t>
      </w:r>
      <w:proofErr w:type="spellEnd"/>
      <w:r>
        <w:t xml:space="preserve">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других);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24.3.2.12. Модуль "Социальное партнерство".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Реализация воспитательного потенциала социального партнерства может предусматривать (указываются конкретные позиции, имеющиеся в образовательной организации или запланированные):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другие);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lastRenderedPageBreak/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24.3.2.13. Модуль "Профориентация".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Реализация воспитательного потенциала </w:t>
      </w:r>
      <w:proofErr w:type="spellStart"/>
      <w:r>
        <w:t>профориентационной</w:t>
      </w:r>
      <w:proofErr w:type="spellEnd"/>
      <w:r>
        <w:t xml:space="preserve"> работы образовательной организации может предусматривать (указываются конкретные позиции, имеющиеся в общеобразовательной организации или запланированные):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проведение циклов </w:t>
      </w:r>
      <w:proofErr w:type="spellStart"/>
      <w:r>
        <w:t>профориентационных</w:t>
      </w:r>
      <w:proofErr w:type="spellEnd"/>
      <w: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proofErr w:type="spellStart"/>
      <w:r>
        <w:t>профориентационные</w:t>
      </w:r>
      <w:proofErr w:type="spellEnd"/>
      <w:r>
        <w:t xml:space="preserve"> игры (игры-симуляции, деловые игры, </w:t>
      </w:r>
      <w:proofErr w:type="spellStart"/>
      <w:r>
        <w:t>квесты</w:t>
      </w:r>
      <w:proofErr w:type="spellEnd"/>
      <w: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посещение </w:t>
      </w:r>
      <w:proofErr w:type="spellStart"/>
      <w:r>
        <w:t>профориентационных</w:t>
      </w:r>
      <w:proofErr w:type="spellEnd"/>
      <w:r>
        <w:t xml:space="preserve"> выставок, ярмарок профессий, тематических </w:t>
      </w:r>
      <w:proofErr w:type="spellStart"/>
      <w:r>
        <w:t>профориентационных</w:t>
      </w:r>
      <w:proofErr w:type="spellEnd"/>
      <w:r>
        <w:t xml:space="preserve"> парков, лагерей, дней открытых дверей в организациях профессионального, высшего образования;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организацию на базе детского лагеря при образовательной организации </w:t>
      </w:r>
      <w:proofErr w:type="spellStart"/>
      <w:r>
        <w:t>профориентационных</w:t>
      </w:r>
      <w:proofErr w:type="spellEnd"/>
      <w: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совместное с педагогами изучение обучающимися </w:t>
      </w:r>
      <w:proofErr w:type="spellStart"/>
      <w:r>
        <w:t>интернет-ресурсов</w:t>
      </w:r>
      <w:proofErr w:type="spellEnd"/>
      <w:r>
        <w:t xml:space="preserve">, посвященных выбору профессий, прохождение </w:t>
      </w:r>
      <w:proofErr w:type="spellStart"/>
      <w:r>
        <w:t>профориентационного</w:t>
      </w:r>
      <w:proofErr w:type="spellEnd"/>
      <w:r>
        <w:t xml:space="preserve"> онлайн-тестирования, онлайн-курсов по интересующим профессиям и направлениям профессионального образования;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участие в работе всероссийских </w:t>
      </w:r>
      <w:proofErr w:type="spellStart"/>
      <w:r>
        <w:t>профориентационных</w:t>
      </w:r>
      <w:proofErr w:type="spellEnd"/>
      <w:r>
        <w:t xml:space="preserve"> проектов;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</w:t>
      </w:r>
      <w:r>
        <w:lastRenderedPageBreak/>
        <w:t>образовательных отношений, внеурочной деятельности, дополнительного образования.</w:t>
      </w:r>
    </w:p>
    <w:p w:rsidR="00DF0A01" w:rsidRDefault="00DF0A01" w:rsidP="00DF0A01">
      <w:pPr>
        <w:pStyle w:val="ConsPlusNormal"/>
        <w:ind w:firstLine="540"/>
        <w:jc w:val="both"/>
      </w:pPr>
    </w:p>
    <w:p w:rsidR="00DF0A01" w:rsidRDefault="00DF0A01" w:rsidP="00DF0A01">
      <w:pPr>
        <w:pStyle w:val="ConsPlusTitle"/>
        <w:ind w:firstLine="540"/>
        <w:jc w:val="both"/>
        <w:outlineLvl w:val="3"/>
      </w:pPr>
      <w:r>
        <w:t>24.4. Организационный раздел.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24.4.1. Кадровое обеспечение.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В данном разделе могут быть представлены решения в образовательной организации, в соответствии с ФГОС общего образования всех уровней,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психолого-педагогического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других).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24.4.2. Нормативно-методическое обеспечение.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В данном разделе могут быть представлены решения на уровне образовательной организации по принятию, внесению изменений в должностные инструкции педагогических работников по вопросам воспитательной деятельности, ведению договорных отношений, сетевой форме организации образовательного процесса, сотрудничеству с социальными партнерами, нормативному, методическому обеспечению воспитательной деятельности.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Представляются ссылки на локальные нормативные акты, в которые вносятся изменения в связи с утверждением рабочей программы воспитания.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24.4.3. Требования к условиям работы с обучающимися с особыми образовательными потребностями.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24.4.3.1. Данный раздел наполняется конкретными материалами с учетом наличия обучающихся с особыми образовательными потребностями.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24.4.3.2. 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другие), одаренных, с отклоняющимся поведением, - создаются особые условия (описываются эти условия).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24.4.3.3. Особыми задачами воспитания обучающихся с особыми образовательными потребностями являются: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построение воспитательной деятельности с учетом индивидуальных особенностей и возможностей каждого обучающегося;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</w:t>
      </w:r>
      <w:r>
        <w:lastRenderedPageBreak/>
        <w:t>компетентности.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24.4.3.4. При организации воспитания обучающихся с особыми образовательными потребностями необходимо ориентироваться на: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личностно ориентированный подход в организации всех видов деятельности обучающихся с особыми образовательными потребностями.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24.4.4. Система поощрения социальной успешности и проявлений активной жизненной позиции обучающихся.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24.4.4.1.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24.4.4.2. Система проявлений активной жизненной позиции и поощрения социальной успешности обучающихся строится на принципах: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регулирования частоты награждений (недопущение избыточности в поощрениях, чрезмерно больших групп поощряемых и другое);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сочетания индивидуального и коллективного поощрения (использование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proofErr w:type="spellStart"/>
      <w:r>
        <w:lastRenderedPageBreak/>
        <w:t>дифференцированности</w:t>
      </w:r>
      <w:proofErr w:type="spellEnd"/>
      <w: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24.4.4.3. Формы поощрения проявлений активной жизненной позиции обучающихся и социальной успешности (формы могут быть изменены, их состав расширен): индивидуальные и групповые портфолио, рейтинги, благотворительная поддержка.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24.4.4.4. 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другого, участвовавшего в конкурсах). Кроме индивидуального портфолио возможно ведение портфолио класса.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24.4.4.5. 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24.4.4.6. Благотворительная поддержка обучающихся, групп обучающихся (классов) может заключаться в материальной поддержке проведения в 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Благотворительность предусматривает публичную презентацию благотворителей и их деятельности.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24.4.4.7. Использование рейтингов, их форма, публичность, привлечение благотворителей, в том числе из социальных партнеров, их статус, акции, деятельность должны соответствовать укладу общеобразовательной организации, цели,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24.4.5. Анализ воспитательного процесса.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24.4.5.1. 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установленными ФГОС НОО.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24.4.5.2. Планирование анализа воспитательного процесса включается в календарный план воспитательной работы.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24.4.5.3. Основные принципы самоанализа воспитательной работы: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lastRenderedPageBreak/>
        <w:t>взаимное уважение всех участников образовательных отношений;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 xml:space="preserve">распределенная ответственность за результаты личностного развития обучающихся ориентирует на понимание того, что личностное развитие -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</w:t>
      </w:r>
      <w:proofErr w:type="gramStart"/>
      <w:r>
        <w:t>стихийной социализации</w:t>
      </w:r>
      <w:proofErr w:type="gramEnd"/>
      <w:r>
        <w:t xml:space="preserve"> и саморазвития.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24.4.5.4. Основные направления анализа воспитательного процесса (предложенные направления можно уточнять, корректировать, исходя из особенностей уклада, традиций, ресурсов образовательной организации, контингента обучающихся и другого).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24.4.5.5. Результаты воспитания, социализации и саморазвития обучающихся.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24.4.5.6. 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24.4.5.7. 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(при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24.4.5.8. 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24.4.5.9. Внимание педагогических работников сосредоточивается на вопросах: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какие проблемы, затруднения в личностном развитии обучающихся удалось решить за прошедший учебный год;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какие проблемы, затруднения решить не удалось и почему;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какие новые проблемы, трудности появились, над чем предстоит работать педагогическому коллективу.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24.4.5.10. Состояние совместной деятельности обучающихся и взрослых.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24.4.5.11. Критерием, на основе которого осуществляется анализ состояния совместной деятельности обучающихся и взрослых,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lastRenderedPageBreak/>
        <w:t>24.4.5.12. 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наличии), классными руководителями с привлечением актива родителей (законных представителей) обучающихся, совета обучающихся.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24.4.5.13.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24.4.5.14. Результаты обсуждаются на заседании методических объединений классных руководителей или педагогическом совете.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24.4.5.15. Внимание сосредотачивается на вопросах, связанных с качеством (выбираются вопросы, которые помогут проанализировать проделанную работу):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proofErr w:type="spellStart"/>
      <w:r>
        <w:t>реализациия</w:t>
      </w:r>
      <w:proofErr w:type="spellEnd"/>
      <w:r>
        <w:t xml:space="preserve"> воспитательного потенциала урочной деятельности;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организуемой внеурочной деятельности обучающихся;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деятельности классных руководителей и их классов;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проводимых общешкольных основных дел, мероприятий;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внешкольных мероприятий;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создания и поддержки предметно-пространственной среды;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взаимодействия с родительским сообществом;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деятельности ученического самоуправления;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деятельности по профилактике и безопасности;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реализации потенциала социального партнерства;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деятельности по профориентации обучающихся;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и другое по дополнительным модулям.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24.4.5.16. 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DF0A01" w:rsidRDefault="00DF0A01" w:rsidP="00DF0A01">
      <w:pPr>
        <w:pStyle w:val="ConsPlusNormal"/>
        <w:spacing w:before="240"/>
        <w:ind w:firstLine="540"/>
        <w:jc w:val="both"/>
      </w:pPr>
      <w:r>
        <w:t>24.4.5.17. Итоги самоанализа оформляются в виде отчета,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образовательной организации.</w:t>
      </w:r>
    </w:p>
    <w:p w:rsidR="00A50069" w:rsidRDefault="00A50069"/>
    <w:sectPr w:rsidR="00A50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A01"/>
    <w:rsid w:val="00976BB0"/>
    <w:rsid w:val="00A50069"/>
    <w:rsid w:val="00DF0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5A99CE-23B3-410A-B4B1-9C2B2AF79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0A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DF0A0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7971</Words>
  <Characters>45441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Tres</dc:creator>
  <cp:keywords/>
  <dc:description/>
  <cp:lastModifiedBy>Фануза Гатина</cp:lastModifiedBy>
  <cp:revision>2</cp:revision>
  <dcterms:created xsi:type="dcterms:W3CDTF">2023-08-24T08:54:00Z</dcterms:created>
  <dcterms:modified xsi:type="dcterms:W3CDTF">2023-08-24T08:54:00Z</dcterms:modified>
</cp:coreProperties>
</file>